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media/image4.jpeg" ContentType="image/jpeg"/>
  <Override PartName="/word/media/image5.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standalone="yes"?>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w:body><w:p><w:pPr><w:pStyle w:val="Normal"/><w:jc w:val="right"/><w:rPr><w:rFonts w:ascii="ITC Kabel Std Medium" w:hAnsi="ITC Kabel Std Medium"/><w:sz w:val="56"/><w:szCs w:val="56"/></w:rPr></w:pPr><w:r><w:rPr></w:rPr><w:drawing><wp:inline distT="0" distB="0" distL="0" distR="0"><wp:extent cx="1034415" cy="1034415"/><wp:effectExtent l="0" t="0" r="0" b="0"/><wp:docPr id="1" name="Image 1" descr=""></wp:docPr><wp:cNvGraphicFramePr><a:graphicFrameLocks xmlns:a="http://schemas.openxmlformats.org/drawingml/2006/main" noChangeAspect="1"/></wp:cNvGraphicFramePr><a:graphic xmlns:a="http://schemas.openxmlformats.org/drawingml/2006/main"><a:graphicData uri="http://schemas.openxmlformats.org/drawingml/2006/picture"><pic:pic xmlns:pic="http://schemas.openxmlformats.org/drawingml/2006/picture"><pic:nvPicPr><pic:cNvPr id="1" name="Image 1" descr=""></pic:cNvPr><pic:cNvPicPr><a:picLocks noChangeAspect="1" noChangeArrowheads="1"/></pic:cNvPicPr></pic:nvPicPr><pic:blipFill><a:blip r:embed="rId2"></a:blip><a:stretch><a:fillRect/></a:stretch></pic:blipFill><pic:spPr bwMode="auto"><a:xfrm><a:off x="0" y="0"/><a:ext cx="1034415" cy="1034415"/></a:xfrm><a:prstGeom prst="rect"><a:avLst/></a:prstGeom></pic:spPr></pic:pic></a:graphicData></a:graphic></wp:inline></w:drawing></w:r></w:p><w:p><w:pPr><w:pStyle w:val="Normal"/><w:rPr><w:color w:val="FF0000"/><w:sz w:val="18"/><w:szCs w:val="18"/></w:rPr></w:pPr><w:r><w:rPr><w:color w:val="FF0000"/><w:sz w:val="18"/><w:szCs w:val="18"/></w:rPr></w:r></w:p><w:p><w:pPr><w:pStyle w:val="Normal"/><w:spacing w:lineRule="exact" w:line="820"/><w:rPr><w:rFonts w:ascii="Karmilla" w:hAnsi="Karmilla"/><w:b/><w:b/><w:sz w:val="72"/><w:szCs w:val="72"/></w:rPr></w:pPr><w:r><w:rPr><w:rFonts w:ascii="Karmilla" w:hAnsi="Karmilla"/><w:b/><w:sz w:val="72"/><w:szCs w:val="72"/></w:rPr><w:t>Centre hospitalier Sud Francilien et laboratoire</w:t></w:r></w:p><w:p><w:pPr><w:pStyle w:val="Normal"/><w:spacing w:lineRule="exact" w:line="820"/><w:rPr><w:rFonts w:ascii="Karmilla" w:hAnsi="Karmilla"/><w:b/><w:b/><w:color w:val="50D691"/><w:sz w:val="32"/><w:szCs w:val="32"/></w:rPr></w:pPr><w:r><w:rPr><w:rFonts w:ascii="Karmilla" w:hAnsi="Karmilla"/><w:b/><w:color w:val="50D691"/><w:sz w:val="32"/><w:szCs w:val="32"/></w:rPr><w:t>Corbeil-Essonnes</w:t></w:r><w:bookmarkStart w:id="0" w:name="_GoBack"/><w:bookmarkEnd w:id="0"/></w:p><w:p><w:pPr><w:sectPr><w:type w:val="nextPage"/><w:pgSz w:orient="landscape" w:w="23811" w:h="16838"/><w:pgMar w:left="720" w:right="720" w:header="0" w:top="720" w:footer="0" w:bottom="720" w:gutter="0"/><w:pgNumType w:fmt="decimal"/><w:formProt w:val="false"/><w:textDirection w:val="lrTb"/><w:docGrid w:type="default" w:linePitch="600" w:charSpace="36864"/></w:sectPr></w:pPr></w:p><w:p><w:pPr><w:pStyle w:val="Normal"/><w:ind w:right="-295" w:hanging="0"/><w:rPr><w:rFonts w:ascii="ITC Kabel Std Medium" w:hAnsi="ITC Kabel Std Medium"/><w:color w:val="000000" w:themeColor="text1"/><w:sz w:val="18"/><w:szCs w:val="18"/></w:rPr></w:pPr><w:r><w:rPr><w:rFonts w:ascii="ITC Kabel Std Medium" w:hAnsi="ITC Kabel Std Medium"/><w:color w:val="000000" w:themeColor="text1"/><w:sz w:val="18"/><w:szCs w:val="18"/></w:rPr><w:br/><w:br/></w:r><w:r><w:rPr></w:rPr><w:drawing><wp:inline distT="0" distB="0" distL="0" distR="0"><wp:extent cx="9587230" cy="6433820"/><wp:effectExtent l="0" t="0" r="0" b="0"/><wp:docPr id="2" name="Image 7" descr=""></wp:docPr><wp:cNvGraphicFramePr><a:graphicFrameLocks xmlns:a="http://schemas.openxmlformats.org/drawingml/2006/main" noChangeAspect="1"/></wp:cNvGraphicFramePr><a:graphic xmlns:a="http://schemas.openxmlformats.org/drawingml/2006/main"><a:graphicData uri="http://schemas.openxmlformats.org/drawingml/2006/picture"><pic:pic xmlns:pic="http://schemas.openxmlformats.org/drawingml/2006/picture"><pic:nvPicPr><pic:cNvPr id="2" name="Image 7" descr=""></pic:cNvPr><pic:cNvPicPr><a:picLocks noChangeAspect="1" noChangeArrowheads="1"/></pic:cNvPicPr></pic:nvPicPr><pic:blipFill><a:blip r:embed="rId3"></a:blip><a:stretch><a:fillRect/></a:stretch></pic:blipFill><pic:spPr bwMode="auto"><a:xfrm><a:off x="0" y="0"/><a:ext cx="9587230" cy="6433820"/></a:xfrm><a:prstGeom prst="rect"><a:avLst/></a:prstGeom></pic:spPr></pic:pic></a:graphicData></a:graphic></wp:inline></w:drawing></w:r></w:p><w:p><w:pPr><w:pStyle w:val="Normal"/><w:rPr><w:rFonts w:ascii="ITC Kabel Std Medium" w:hAnsi="ITC Kabel Std Medium"/><w:sz w:val="18"/><w:szCs w:val="18"/></w:rPr></w:pPr><w:r><w:br w:type="column"/></w:r><w:r><w:rPr></w:rPr></w:r></w:p><w:p><w:pPr><w:pStyle w:val="Normal"/><w:rPr><w:rFonts w:ascii="ITC Kabel Std Medium" w:hAnsi="ITC Kabel Std Medium"/><w:color w:val="000000" w:themeColor="text1"/><w:sz w:val="18"/><w:szCs w:val="18"/></w:rPr></w:pPr><w:r><w:rPr><w:rFonts w:ascii="Karmilla" w:hAnsi="Karmilla"/><w:color w:val="000000" w:themeColor="text1"/><w:sz w:val="24"/><w:szCs w:val="24"/></w:rPr><w:t>Extension</w:t></w:r><w:r><w:rPr><w:rFonts w:ascii="ITC Kabel Std Medium" w:hAnsi="ITC Kabel Std Medium"/><w:color w:val="000000" w:themeColor="text1"/><w:sz w:val="18"/><w:szCs w:val="18"/></w:rPr><w:t xml:space="preserve"> </w:t><w:br/><w:br/></w:r><w:r><w:rPr><w:rFonts w:ascii="Karmilla" w:hAnsi="Karmilla"/><w:b/><w:bCs/><w:color w:val="000000" w:themeColor="text1"/><w:sz w:val="18"/><w:szCs w:val="18"/></w:rPr><w:t>Maître d’ouvrage</w:t></w:r><w:r><w:rPr><w:rFonts w:ascii="Serifa Std 45 Light" w:hAnsi="Serifa Std 45 Light"/><w:b/><w:bCs/><w:color w:val="000000" w:themeColor="text1"/><w:sz w:val="18"/><w:szCs w:val="18"/></w:rPr><w:t xml:space="preserve"> </w:t></w:r><w:r><w:rPr><w:rFonts w:ascii="Serifa Std 45 Light" w:hAnsi="Serifa Std 45 Light"/><w:color w:val="000000" w:themeColor="text1"/><w:sz w:val="18"/><w:szCs w:val="18"/></w:rPr><w:t>Centre Hospitalier Sud Francilien</w:t><w:br/></w:r><w:r><w:rPr><w:rFonts w:ascii="Karmilla" w:hAnsi="Karmilla"/><w:b/><w:bCs/><w:color w:val="000000" w:themeColor="text1"/><w:sz w:val="18"/><w:szCs w:val="18"/></w:rPr><w:t>Mission</w:t></w:r><w:r><w:rPr><w:rFonts w:ascii="Serifa Std 45 Light" w:hAnsi="Serifa Std 45 Light"/><w:b/><w:bCs/><w:color w:val="000000" w:themeColor="text1"/><w:sz w:val="18"/><w:szCs w:val="18"/></w:rPr><w:t>s</w:t></w:r><w:r><w:rPr><w:rFonts w:cs="Times New Roman" w:ascii="Times New Roman" w:hAnsi="Times New Roman"/><w:color w:val="000000" w:themeColor="text1"/><w:sz w:val="18"/><w:szCs w:val="18"/></w:rPr><w:t xml:space="preserve"> </w:t></w:r><w:r><w:rPr><w:rFonts w:ascii="Serifa Std 45 Light" w:hAnsi="Serifa Std 45 Light"/><w:color w:val="000000" w:themeColor="text1"/><w:sz w:val="18"/><w:szCs w:val="18"/></w:rPr><w:t>Maîtrise d’œuvre de conception, d’exécution et OPC</w:t><w:br/></w:r><w:r><w:rPr><w:rFonts w:ascii="Serifa Std 45 Light" w:hAnsi="Serifa Std 45 Light"/><w:b/><w:bCs/><w:color w:val="000000" w:themeColor="text1"/><w:sz w:val="18"/><w:szCs w:val="18"/></w:rPr><w:br/></w:r><w:r><w:rPr><w:rFonts w:ascii="Karmilla" w:hAnsi="Karmilla"/><w:b/><w:bCs/><w:color w:val="000000" w:themeColor="text1"/><w:sz w:val="18"/><w:szCs w:val="18"/></w:rPr><w:t>Description</w:t></w:r><w:r><w:rPr><w:rFonts w:cs="Times New Roman" w:ascii="Times New Roman" w:hAnsi="Times New Roman"/><w:color w:val="000000" w:themeColor="text1"/><w:sz w:val="18"/><w:szCs w:val="18"/></w:rPr><w:t xml:space="preserve"> </w:t></w:r><w:r><w:rPr><w:rFonts w:ascii="Serifa Std 45 Light" w:hAnsi="Serifa Std 45 Light"/><w:color w:val="000000" w:themeColor="text1"/><w:sz w:val="18"/><w:szCs w:val="18"/></w:rPr><w:t>Afin de palier à l'augmentation d'activité du service des urgences le CHSF souhaite créer une unité médicale post urgences. Le projet consiste en la création de 8 chambres patient ainsi que 3 chambres de garde, une salle de soin et deux bureaux pour les médecins. Cette nouvelle unité médicale sera située près du service d'urgence actuel.  Elle viendra combler un vide sur hall existant et sera entièrement construite à l'intérieur du volume de l'hôpital.   Réflexions environnementales :   Isolation thermique par l'intérieur avec de la laine de bois.  Eclairage avec des lampes LED basse consommation, BBiomax -20%, Cep < Cepmax -10%.</w:t><w:br/><w:br/></w:r><w:r><w:rPr><w:rFonts w:ascii="Karmilla" w:hAnsi="Karmilla"/><w:b/><w:bCs/><w:color w:val="000000" w:themeColor="text1"/><w:sz w:val="18"/><w:szCs w:val="18"/></w:rPr><w:t>Stade de l’opération</w:t></w:r><w:r><w:rPr><w:rFonts w:ascii="Serifa Std 45 Light" w:hAnsi="Serifa Std 45 Light"/><w:color w:val="000000" w:themeColor="text1"/><w:sz w:val="18"/><w:szCs w:val="18"/></w:rPr><w:t xml:space="preserve"> Livré en 2022</w:t></w:r><w:r><w:rPr><w:rFonts w:ascii="Serifa Std 45 Light" w:hAnsi="Serifa Std 45 Light"/><w:b/><w:bCs/><w:color w:val="000000" w:themeColor="text1"/><w:sz w:val="18"/><w:szCs w:val="18"/></w:rPr><w:br/></w:r><w:r><w:rPr><w:rFonts w:ascii="Karmilla" w:hAnsi="Karmilla"/><w:b/><w:bCs/><w:color w:val="000000" w:themeColor="text1"/><w:sz w:val="18"/><w:szCs w:val="18"/></w:rPr><w:t>Montant des travaux</w:t></w:r><w:r><w:rPr><w:rFonts w:ascii="Serifa Std 45 Light" w:hAnsi="Serifa Std 45 Light"/><w:color w:val="000000" w:themeColor="text1"/><w:sz w:val="18"/><w:szCs w:val="18"/></w:rPr><w:t xml:space="preserve"> 1500000</w:t></w:r><w:r><w:rPr><w:rFonts w:cs="Times New Roman" w:ascii="Times New Roman" w:hAnsi="Times New Roman"/><w:color w:val="000000" w:themeColor="text1"/><w:sz w:val="18"/><w:szCs w:val="18"/></w:rPr><w:t xml:space="preserve"> </w:t></w:r><w:r><w:rPr><w:rFonts w:cs="Serifa Std 45 Light" w:ascii="Serifa Std 45 Light" w:hAnsi="Serifa Std 45 Light"/><w:color w:val="000000" w:themeColor="text1"/><w:sz w:val="18"/><w:szCs w:val="18"/></w:rPr><w:t>€</w:t></w:r><w:r><w:rPr><w:rFonts w:ascii="Serifa Std 45 Light" w:hAnsi="Serifa Std 45 Light"/><w:color w:val="000000" w:themeColor="text1"/><w:sz w:val="18"/><w:szCs w:val="18"/></w:rPr><w:t xml:space="preserve"> ht</w:t></w:r><w:r><w:rPr><w:rFonts w:ascii="Serifa Std 45 Light" w:hAnsi="Serifa Std 45 Light"/><w:b/><w:bCs/><w:color w:val="000000" w:themeColor="text1"/><w:sz w:val="18"/><w:szCs w:val="18"/></w:rPr><w:br/></w:r><w:r><w:rPr><w:rFonts w:ascii="Karmilla" w:hAnsi="Karmilla"/><w:b/><w:bCs/><w:color w:val="000000" w:themeColor="text1"/><w:sz w:val="18"/><w:szCs w:val="18"/></w:rPr><w:t>SU</w:t></w:r><w:r><w:rPr><w:rFonts w:ascii="Serifa Std 45 Light" w:hAnsi="Serifa Std 45 Light"/><w:color w:val="000000" w:themeColor="text1"/><w:sz w:val="18"/><w:szCs w:val="18"/></w:rPr><w:t xml:space="preserve"> 290 m²</w:t><w:br/><w:br/></w:r><w:r><w:rPr><w:rFonts w:ascii="Karmilla" w:hAnsi="Karmilla"/><w:b/><w:bCs/><w:color w:val="000000" w:themeColor="text1"/><w:sz w:val="18"/><w:szCs w:val="18"/></w:rPr><w:t>BET</w:t></w:r><w:r><w:rPr><w:rFonts w:ascii="Serifa Std 45 Light" w:hAnsi="Serifa Std 45 Light"/><w:color w:val="000000" w:themeColor="text1"/><w:sz w:val="18"/><w:szCs w:val="18"/></w:rPr><w:br/><w:t>LBE Ingénierie</w:t><w:br/><w:br/></w:r><w:r><w:rPr><w:rFonts w:ascii="Karmilla" w:hAnsi="Karmilla"/><w:b/><w:bCs/><w:color w:val="000000" w:themeColor="text1"/><w:sz w:val="18"/><w:szCs w:val="18"/></w:rPr><w:t>Spécificités</w:t></w:r><w:r><w:rPr><w:rFonts w:ascii="Karmilla" w:hAnsi="Karmilla"/><w:color w:val="000000" w:themeColor="text1"/><w:sz w:val="18"/><w:szCs w:val="18"/></w:rPr><w:t xml:space="preserve"> </w:t></w:r><w:r><w:rPr><w:rFonts w:ascii="Serifa Std 45 Light" w:hAnsi="Serifa Std 45 Light"/><w:color w:val="000000" w:themeColor="text1"/><w:sz w:val="18"/><w:szCs w:val="18"/></w:rPr><w:br/><w:t>Patrimoine</w:t></w:r></w:p><w:p><w:pPr><w:sectPr><w:type w:val="continuous"/><w:pgSz w:orient="landscape" w:w="23811" w:h="16838"/><w:pgMar w:left="720" w:right="720" w:header="0" w:top="720" w:footer="0" w:bottom="720" w:gutter="0"/><w:cols w:num="2" w:equalWidth="false" w:sep="false"><w:col w:w="15307" w:space="668"/><w:col w:w="6395"/></w:cols><w:formProt w:val="false"/><w:textDirection w:val="lrTb"/><w:docGrid w:type="default" w:linePitch="600" w:charSpace="36864"/></w:sectPr></w:pPr></w:p><w:p><w:pPr><w:pStyle w:val="Quote"/><w:ind w:left="0" w:right="864" w:hanging="0"/><w:jc w:val="left"/><w:rPr><w:color w:val="2E74B5" w:themeColor="accent1" w:themeShade="bf"/></w:rPr></w:pPr><w:r><w:rPr><w:color w:val="2E74B5" w:themeColor="accent1" w:themeShade="bf"/></w:rPr></w:r></w:p><w:p><w:pPr><w:pStyle w:val="Normal"/><w:spacing w:before="0" w:after="160"/><w:rPr><w:rFonts w:ascii="ITC Kabel Std Medium" w:hAnsi="ITC Kabel Std Medium"/><w:sz w:val="18"/><w:szCs w:val="18"/></w:rPr></w:pPr><w:r><w:br w:type="column"/></w:r><w:r><w:rPr></w:rPr><w:drawing><wp:inline distT="0" distB="0" distL="0" distR="0"><wp:extent cx="6959600" cy="4639945"/><wp:effectExtent l="0" t="0" r="0" b="0"/><wp:docPr id="3" name="Image 32" descr=""></wp:docPr><wp:cNvGraphicFramePr><a:graphicFrameLocks xmlns:a="http://schemas.openxmlformats.org/drawingml/2006/main" noChangeAspect="1"/></wp:cNvGraphicFramePr><a:graphic xmlns:a="http://schemas.openxmlformats.org/drawingml/2006/main"><a:graphicData uri="http://schemas.openxmlformats.org/drawingml/2006/picture"><pic:pic xmlns:pic="http://schemas.openxmlformats.org/drawingml/2006/picture"><pic:nvPicPr><pic:cNvPr id="3" name="Image 32" descr=""></pic:cNvPr><pic:cNvPicPr><a:picLocks noChangeAspect="1" noChangeArrowheads="1"/></pic:cNvPicPr></pic:nvPicPr><pic:blipFill><a:blip r:embed="rId4"></a:blip><a:stretch><a:fillRect/></a:stretch></pic:blipFill><pic:spPr bwMode="auto"><a:xfrm><a:off x="0" y="0"/><a:ext cx="6959600" cy="4639945"/></a:xfrm><a:prstGeom prst="rect"><a:avLst/></a:prstGeom></pic:spPr></pic:pic></a:graphicData></a:graphic></wp:inline></w:drawing></w:r><w:r><w:rPr><w:rFonts w:ascii="ITC Kabel Std Medium" w:hAnsi="ITC Kabel Std Medium"/><w:sz w:val="24"/><w:szCs w:val="24"/></w:rPr><w:br/></w:r><w:r><w:rPr></w:rPr><w:br/></w:r><w:r><w:rPr></w:rPr><w:drawing><wp:inline distT="0" distB="0" distL="0" distR="0"><wp:extent cx="6957060" cy="4638040"/><wp:effectExtent l="0" t="0" r="0" b="0"/><wp:docPr id="4" name="Image 30" descr=""></wp:docPr><wp:cNvGraphicFramePr><a:graphicFrameLocks xmlns:a="http://schemas.openxmlformats.org/drawingml/2006/main" noChangeAspect="1"/></wp:cNvGraphicFramePr><a:graphic xmlns:a="http://schemas.openxmlformats.org/drawingml/2006/main"><a:graphicData uri="http://schemas.openxmlformats.org/drawingml/2006/picture"><pic:pic xmlns:pic="http://schemas.openxmlformats.org/drawingml/2006/picture"><pic:nvPicPr><pic:cNvPr id="4" name="Image 30" descr=""></pic:cNvPr><pic:cNvPicPr><a:picLocks noChangeAspect="1" noChangeArrowheads="1"/></pic:cNvPicPr></pic:nvPicPr><pic:blipFill><a:blip r:embed="rId4"></a:blip><a:stretch><a:fillRect/></a:stretch></pic:blipFill><pic:spPr bwMode="auto"><a:xfrm><a:off x="0" y="0"/><a:ext cx="6957060" cy="4638040"/></a:xfrm><a:prstGeom prst="rect"><a:avLst/></a:prstGeom></pic:spPr></pic:pic></a:graphicData></a:graphic></wp:inline></w:drawing></w:r><w:r><w:rPr><w:rFonts w:ascii="ITC Kabel Std Medium" w:hAnsi="ITC Kabel Std Medium"/><w:sz w:val="24"/><w:szCs w:val="24"/></w:rPr><w:br/></w:r><w:r><w:rPr></w:rPr><w:drawing><wp:inline distT="0" distB="0" distL="0" distR="0"><wp:extent cx="6955790" cy="4639945"/><wp:effectExtent l="0" t="0" r="0" b="0"/><wp:docPr id="5" name="Image 27" descr=""></wp:docPr><wp:cNvGraphicFramePr><a:graphicFrameLocks xmlns:a="http://schemas.openxmlformats.org/drawingml/2006/main" noChangeAspect="1"/></wp:cNvGraphicFramePr><a:graphic xmlns:a="http://schemas.openxmlformats.org/drawingml/2006/main"><a:graphicData uri="http://schemas.openxmlformats.org/drawingml/2006/picture"><pic:pic xmlns:pic="http://schemas.openxmlformats.org/drawingml/2006/picture"><pic:nvPicPr><pic:cNvPr id="5" name="Image 27" descr=""></pic:cNvPr><pic:cNvPicPr><a:picLocks noChangeAspect="1" noChangeArrowheads="1"/></pic:cNvPicPr></pic:nvPicPr><pic:blipFill><a:blip r:embed="rId5"></a:blip><a:stretch><a:fillRect/></a:stretch></pic:blipFill><pic:spPr bwMode="auto"><a:xfrm><a:off x="0" y="0"/><a:ext cx="6955790" cy="4639945"/></a:xfrm><a:prstGeom prst="rect"><a:avLst/></a:prstGeom></pic:spPr></pic:pic></a:graphicData></a:graphic></wp:inline></w:drawing></w:r><w:r><w:rPr><w:rFonts w:ascii="ITC Kabel Std Medium" w:hAnsi="ITC Kabel Std Medium"/></w:rPr><w:br/></w:r><w:r><w:rPr></w:rPr><w:br/></w:r><w:r><w:rPr></w:rPr><w:drawing><wp:inline distT="0" distB="0" distL="0" distR="0"><wp:extent cx="6958965" cy="4634230"/><wp:effectExtent l="0" t="0" r="0" b="0"/><wp:docPr id="6" name="Image 31" descr=""></wp:docPr><wp:cNvGraphicFramePr><a:graphicFrameLocks xmlns:a="http://schemas.openxmlformats.org/drawingml/2006/main" noChangeAspect="1"/></wp:cNvGraphicFramePr><a:graphic xmlns:a="http://schemas.openxmlformats.org/drawingml/2006/main"><a:graphicData uri="http://schemas.openxmlformats.org/drawingml/2006/picture"><pic:pic xmlns:pic="http://schemas.openxmlformats.org/drawingml/2006/picture"><pic:nvPicPr><pic:cNvPr id="6" name="Image 31" descr=""></pic:cNvPr><pic:cNvPicPr><a:picLocks noChangeAspect="1" noChangeArrowheads="1"/></pic:cNvPicPr></pic:nvPicPr><pic:blipFill><a:blip r:embed="rId6"></a:blip><a:stretch><a:fillRect/></a:stretch></pic:blipFill><pic:spPr bwMode="auto"><a:xfrm><a:off x="0" y="0"/><a:ext cx="6958965" cy="4634230"/></a:xfrm><a:prstGeom prst="rect"><a:avLst/></a:prstGeom></pic:spPr></pic:pic></a:graphicData></a:graphic></wp:inline></w:drawing></w:r><w:r><w:rPr><w:rFonts w:ascii="ITC Kabel Std Medium" w:hAnsi="ITC Kabel Std Medium"/><w:sz w:val="24"/><w:szCs w:val="24"/></w:rPr><w:br/></w:r></w:p><w:sectPr><w:type w:val="continuous"/><w:pgSz w:orient="landscape" w:w="23811" w:h="16838"/><w:pgMar w:left="720" w:right="720" w:header="0" w:top="720" w:footer="0" w:bottom="720" w:gutter="0"/><w:cols w:num="2" w:space="454" w:equalWidth="true" w:sep="false"></w:cols><w:formProt w:val="false"/><w:textDirection w:val="lrTb"/><w:docGrid w:type="default" w:linePitch="600" w:charSpace="36864"/></w:sectPr></w:body></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alibri">
    <w:charset w:val="80"/>
    <w:family w:val="roman"/>
    <w:pitch w:val="variable"/>
  </w:font>
  <w:font w:name="Calibri Light">
    <w:charset w:val="80"/>
    <w:family w:val="roman"/>
    <w:pitch w:val="variable"/>
  </w:font>
  <w:font w:name="Segoe UI">
    <w:charset w:val="80"/>
    <w:family w:val="roman"/>
    <w:pitch w:val="variable"/>
  </w:font>
  <w:font w:name="Liberation Sans">
    <w:altName w:val="Arial"/>
    <w:charset w:val="80"/>
    <w:family w:val="swiss"/>
    <w:pitch w:val="variable"/>
  </w:font>
  <w:font w:name="ITC Kabel Std Medium">
    <w:charset w:val="80"/>
    <w:family w:val="roman"/>
    <w:pitch w:val="variable"/>
  </w:font>
  <w:font w:name="Karmilla">
    <w:charset w:val="80"/>
    <w:family w:val="roman"/>
    <w:pitch w:val="variable"/>
  </w:font>
  <w:font w:name="Serifa Std 45 Light">
    <w:charset w:val="80"/>
    <w:family w:val="roman"/>
    <w:pitch w:val="variable"/>
  </w:font>
  <w:font w:name="Times New Roman">
    <w:charset w:val="80"/>
    <w:family w:val="roman"/>
    <w:pitch w:val="variable"/>
  </w:font>
</w:fonts>
</file>

<file path=word/settings.xml><?xml version="1.0" encoding="utf-8"?>
<w:settings xmlns:w="http://schemas.openxmlformats.org/wordprocessingml/2006/main">
  <w:zoom w:percent="40"/>
  <w:defaultTabStop w:val="708"/>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fr-FR"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ＭＳ 明朝" w:cs="Arial" w:asciiTheme="minorHAnsi" w:cstheme="minorBidi" w:eastAsiaTheme="minorEastAsia" w:hAnsiTheme="minorHAnsi"/>
        <w:sz w:val="22"/>
        <w:szCs w:val="22"/>
        <w:lang w:val="fr-FR" w:eastAsia="ja-JP"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ＭＳ 明朝" w:cs="Arial" w:asciiTheme="minorHAnsi" w:cstheme="minorBidi" w:eastAsiaTheme="minorEastAsia" w:hAnsiTheme="minorHAnsi"/>
      <w:color w:val="auto"/>
      <w:kern w:val="0"/>
      <w:sz w:val="22"/>
      <w:szCs w:val="22"/>
      <w:lang w:val="fr-FR" w:eastAsia="ja-JP" w:bidi="ar-SA"/>
    </w:rPr>
  </w:style>
  <w:style w:type="character" w:styleId="DefaultParagraphFont" w:default="1">
    <w:name w:val="Default Paragraph Font"/>
    <w:uiPriority w:val="1"/>
    <w:semiHidden/>
    <w:unhideWhenUsed/>
    <w:qFormat/>
    <w:rPr/>
  </w:style>
  <w:style w:type="character" w:styleId="TitreCar" w:customStyle="1">
    <w:name w:val="Titre Car"/>
    <w:basedOn w:val="DefaultParagraphFont"/>
    <w:link w:val="Titre"/>
    <w:uiPriority w:val="10"/>
    <w:qFormat/>
    <w:rsid w:val="00a93537"/>
    <w:rPr>
      <w:rFonts w:ascii="Calibri Light" w:hAnsi="Calibri Light" w:eastAsia="ＭＳ ゴシック" w:cs="Times New Roman" w:asciiTheme="majorHAnsi" w:cstheme="majorBidi" w:eastAsiaTheme="majorEastAsia" w:hAnsiTheme="majorHAnsi"/>
      <w:spacing w:val="-10"/>
      <w:kern w:val="2"/>
      <w:sz w:val="56"/>
      <w:szCs w:val="56"/>
    </w:rPr>
  </w:style>
  <w:style w:type="character" w:styleId="CitationCar" w:customStyle="1">
    <w:name w:val="Citation Car"/>
    <w:basedOn w:val="DefaultParagraphFont"/>
    <w:link w:val="Citation"/>
    <w:uiPriority w:val="29"/>
    <w:qFormat/>
    <w:rsid w:val="00a93537"/>
    <w:rPr>
      <w:i/>
      <w:iCs/>
      <w:color w:val="404040" w:themeColor="text1" w:themeTint="bf"/>
    </w:rPr>
  </w:style>
  <w:style w:type="character" w:styleId="TextedebullesCar" w:customStyle="1">
    <w:name w:val="Texte de bulles Car"/>
    <w:basedOn w:val="DefaultParagraphFont"/>
    <w:link w:val="Textedebulles"/>
    <w:uiPriority w:val="99"/>
    <w:semiHidden/>
    <w:qFormat/>
    <w:rsid w:val="00ff0020"/>
    <w:rPr>
      <w:rFonts w:ascii="Segoe UI" w:hAnsi="Segoe UI" w:cs="Segoe UI"/>
      <w:sz w:val="18"/>
      <w:szCs w:val="18"/>
    </w:rPr>
  </w:style>
  <w:style w:type="paragraph" w:styleId="Style14">
    <w:name w:val="見出し"/>
    <w:basedOn w:val="Normal"/>
    <w:next w:val="Style15"/>
    <w:qFormat/>
    <w:pPr>
      <w:keepNext w:val="true"/>
      <w:spacing w:before="240" w:after="120"/>
    </w:pPr>
    <w:rPr>
      <w:rFonts w:ascii="Liberation Sans" w:hAnsi="Liberation Sans" w:eastAsia="游ゴシック"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索引"/>
    <w:basedOn w:val="Normal"/>
    <w:qFormat/>
    <w:pPr>
      <w:suppressLineNumbers/>
    </w:pPr>
    <w:rPr>
      <w:rFonts w:cs="Arial"/>
    </w:rPr>
  </w:style>
  <w:style w:type="paragraph" w:styleId="Style19">
    <w:name w:val="Title"/>
    <w:basedOn w:val="Normal"/>
    <w:next w:val="Normal"/>
    <w:link w:val="TitreCar"/>
    <w:uiPriority w:val="10"/>
    <w:qFormat/>
    <w:rsid w:val="00a93537"/>
    <w:pPr>
      <w:spacing w:lineRule="auto" w:line="240" w:before="0" w:after="0"/>
      <w:contextualSpacing/>
    </w:pPr>
    <w:rPr>
      <w:rFonts w:ascii="Calibri Light" w:hAnsi="Calibri Light" w:eastAsia="ＭＳ ゴシック" w:cs="Times New Roman" w:asciiTheme="majorHAnsi" w:cstheme="majorBidi" w:eastAsiaTheme="majorEastAsia" w:hAnsiTheme="majorHAnsi"/>
      <w:spacing w:val="-10"/>
      <w:kern w:val="2"/>
      <w:sz w:val="56"/>
      <w:szCs w:val="56"/>
    </w:rPr>
  </w:style>
  <w:style w:type="paragraph" w:styleId="Quote">
    <w:name w:val="Quote"/>
    <w:basedOn w:val="Normal"/>
    <w:next w:val="Normal"/>
    <w:link w:val="CitationCar"/>
    <w:uiPriority w:val="29"/>
    <w:qFormat/>
    <w:rsid w:val="00a93537"/>
    <w:pPr>
      <w:spacing w:before="200" w:after="160"/>
      <w:ind w:left="864" w:right="864" w:hanging="0"/>
      <w:jc w:val="center"/>
    </w:pPr>
    <w:rPr>
      <w:i/>
      <w:iCs/>
      <w:color w:val="404040" w:themeColor="text1" w:themeTint="bf"/>
    </w:rPr>
  </w:style>
  <w:style w:type="paragraph" w:styleId="BalloonText">
    <w:name w:val="Balloon Text"/>
    <w:basedOn w:val="Normal"/>
    <w:link w:val="TextedebullesCar"/>
    <w:uiPriority w:val="99"/>
    <w:semiHidden/>
    <w:unhideWhenUsed/>
    <w:qFormat/>
    <w:rsid w:val="00ff0020"/>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jpeg"/><Relationship Id="rId6" Type="http://schemas.openxmlformats.org/officeDocument/2006/relationships/image" Target="media/image5.jpeg"/><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27709-D2FC-429A-A366-1E8663136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Application>LibreOffice/7.1.6.2$Windows_X86_64 LibreOffice_project/0e133318fcee89abacd6a7d077e292f1145735c3</Application>
  <AppVersion>15.0000</AppVersion>
  <Pages>2</Pages>
  <Words>30</Words>
  <Characters>268</Characters>
  <CharactersWithSpaces>309</CharactersWithSpaces>
  <Paragraphs>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2016-10-27T13:06:00Z</dcterms:created>
  <dc:creator>Aconcept Architectes</dc:creator>
  <dc:description/>
  <dc:language>ja-JP</dc:language>
  <cp:lastModifiedBy/>
  <cp:lastPrinted>2016-07-06T09:49:00Z</cp:lastPrinted>
  <dcterms:modified xsi:type="dcterms:W3CDTF">2022-01-02T16:59:04Z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